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5A5" w:rsidRDefault="009435A5" w:rsidP="00E34D1B">
      <w:pPr>
        <w:spacing w:line="360" w:lineRule="auto"/>
        <w:rPr>
          <w:rFonts w:hint="cs"/>
          <w:rtl/>
        </w:rPr>
      </w:pPr>
      <w:bookmarkStart w:id="0" w:name="_GoBack"/>
      <w:bookmarkEnd w:id="0"/>
    </w:p>
    <w:p w:rsidR="00E34D1B" w:rsidRDefault="00E34D1B" w:rsidP="00E34D1B">
      <w:pPr>
        <w:spacing w:line="360" w:lineRule="auto"/>
        <w:rPr>
          <w:rtl/>
        </w:rPr>
      </w:pPr>
    </w:p>
    <w:p w:rsidR="00A24107" w:rsidRDefault="00A24107" w:rsidP="00E34D1B">
      <w:pPr>
        <w:ind w:left="7370"/>
        <w:rPr>
          <w:rtl/>
        </w:rPr>
      </w:pPr>
      <w:bookmarkStart w:id="1" w:name="Date"/>
      <w:bookmarkEnd w:id="1"/>
    </w:p>
    <w:p w:rsidR="009435A5" w:rsidRDefault="009435A5" w:rsidP="009435A5">
      <w:pPr>
        <w:spacing w:line="360" w:lineRule="auto"/>
        <w:jc w:val="both"/>
        <w:rPr>
          <w:rtl/>
        </w:rPr>
      </w:pPr>
    </w:p>
    <w:p w:rsidR="001149CD" w:rsidRDefault="001149CD" w:rsidP="00E242E2">
      <w:pPr>
        <w:tabs>
          <w:tab w:val="left" w:pos="464"/>
          <w:tab w:val="left" w:pos="944"/>
          <w:tab w:val="right" w:leader="dot" w:pos="8024"/>
        </w:tabs>
        <w:spacing w:line="480" w:lineRule="auto"/>
        <w:jc w:val="center"/>
        <w:rPr>
          <w:rFonts w:cstheme="minorBidi"/>
          <w:b/>
          <w:bCs/>
          <w:u w:val="single"/>
          <w:rtl/>
          <w:lang w:bidi="ar-LB"/>
        </w:rPr>
      </w:pPr>
      <w:bookmarkStart w:id="2" w:name="Start"/>
      <w:bookmarkEnd w:id="2"/>
      <w:r>
        <w:rPr>
          <w:rFonts w:cs="Arial" w:hint="cs"/>
          <w:b/>
          <w:bCs/>
          <w:u w:val="single"/>
          <w:rtl/>
          <w:lang w:bidi="ar-SA"/>
        </w:rPr>
        <w:t xml:space="preserve">مناقصة علنية </w:t>
      </w:r>
      <w:r w:rsidR="006F780B">
        <w:rPr>
          <w:rFonts w:hint="cs"/>
          <w:b/>
          <w:bCs/>
          <w:u w:val="single"/>
          <w:rtl/>
        </w:rPr>
        <w:t>7</w:t>
      </w:r>
      <w:r w:rsidR="0087018D" w:rsidRPr="005C2470">
        <w:rPr>
          <w:rFonts w:hint="cs"/>
          <w:b/>
          <w:bCs/>
          <w:u w:val="single"/>
          <w:rtl/>
        </w:rPr>
        <w:t xml:space="preserve">/2015 </w:t>
      </w:r>
      <w:r>
        <w:rPr>
          <w:rFonts w:cstheme="minorBidi" w:hint="cs"/>
          <w:b/>
          <w:bCs/>
          <w:u w:val="single"/>
          <w:rtl/>
          <w:lang w:bidi="ar-SA"/>
        </w:rPr>
        <w:t xml:space="preserve"> دعوة لتقديم عروض لتقديم خدمات مراقبة في مجال التوزيع بواسطة وكالات التأمين </w:t>
      </w:r>
      <w:r w:rsidR="00C50974">
        <w:rPr>
          <w:rFonts w:cstheme="minorBidi" w:hint="cs"/>
          <w:b/>
          <w:bCs/>
          <w:u w:val="single"/>
          <w:rtl/>
          <w:lang w:bidi="ar-LB"/>
        </w:rPr>
        <w:t>والهيئات المرخصة</w:t>
      </w:r>
    </w:p>
    <w:p w:rsidR="000C55E0" w:rsidRDefault="000C55E0" w:rsidP="00E242E2">
      <w:pPr>
        <w:widowControl w:val="0"/>
        <w:overflowPunct/>
        <w:autoSpaceDE/>
        <w:autoSpaceDN/>
        <w:adjustRightInd/>
        <w:spacing w:line="360" w:lineRule="auto"/>
        <w:jc w:val="both"/>
        <w:textAlignment w:val="auto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فرع سوق الأموال ، التأمين والتوفير في وزارة المالية ( فيما يلي:" </w:t>
      </w:r>
      <w:r w:rsidRPr="000C55E0">
        <w:rPr>
          <w:rFonts w:cstheme="minorBidi" w:hint="cs"/>
          <w:b/>
          <w:bCs/>
          <w:rtl/>
          <w:lang w:bidi="ar-SA"/>
        </w:rPr>
        <w:t>صاحب الدعوة</w:t>
      </w:r>
      <w:r>
        <w:rPr>
          <w:rFonts w:cstheme="minorBidi" w:hint="cs"/>
          <w:rtl/>
          <w:lang w:bidi="ar-SA"/>
        </w:rPr>
        <w:t>") ، معني بتلقي عروض من هيئات ت</w:t>
      </w:r>
      <w:r w:rsidR="00E242E2">
        <w:rPr>
          <w:rFonts w:cstheme="minorBidi" w:hint="cs"/>
          <w:rtl/>
          <w:lang w:bidi="ar-SA"/>
        </w:rPr>
        <w:t>ُ</w:t>
      </w:r>
      <w:r>
        <w:rPr>
          <w:rFonts w:cstheme="minorBidi" w:hint="cs"/>
          <w:rtl/>
          <w:lang w:bidi="ar-SA"/>
        </w:rPr>
        <w:t xml:space="preserve">زود خدمات مراقبة في وكالات التأمين  </w:t>
      </w:r>
      <w:r w:rsidR="00E242E2">
        <w:rPr>
          <w:rFonts w:cstheme="minorBidi" w:hint="cs"/>
          <w:rtl/>
          <w:lang w:bidi="ar-SA"/>
        </w:rPr>
        <w:t>والهيئات المرخصة</w:t>
      </w:r>
      <w:r>
        <w:rPr>
          <w:rFonts w:cstheme="minorBidi" w:hint="cs"/>
          <w:rtl/>
          <w:lang w:bidi="ar-SA"/>
        </w:rPr>
        <w:t xml:space="preserve"> في مجال التوزيع تشمل ما يلي : </w:t>
      </w:r>
    </w:p>
    <w:p w:rsidR="00BF4D44" w:rsidRDefault="000C55E0" w:rsidP="00E242E2">
      <w:pPr>
        <w:widowControl w:val="0"/>
        <w:overflowPunct/>
        <w:autoSpaceDE/>
        <w:autoSpaceDN/>
        <w:adjustRightInd/>
        <w:spacing w:line="360" w:lineRule="auto"/>
        <w:jc w:val="both"/>
        <w:textAlignment w:val="auto"/>
        <w:rPr>
          <w:rFonts w:cstheme="minorBidi"/>
          <w:rtl/>
          <w:lang w:bidi="ar-SA"/>
        </w:rPr>
      </w:pPr>
      <w:r>
        <w:rPr>
          <w:rFonts w:cs="Arial" w:hint="cs"/>
          <w:rtl/>
          <w:lang w:bidi="ar-SA"/>
        </w:rPr>
        <w:t xml:space="preserve">تنفيذ مراقبة في وكالات التأمين </w:t>
      </w:r>
      <w:r w:rsidR="00E242E2">
        <w:rPr>
          <w:rFonts w:cs="Arial" w:hint="cs"/>
          <w:rtl/>
          <w:lang w:bidi="ar-SA"/>
        </w:rPr>
        <w:t>والهيئات المرخصة</w:t>
      </w:r>
      <w:r>
        <w:rPr>
          <w:rFonts w:cs="Arial" w:hint="cs"/>
          <w:rtl/>
          <w:lang w:bidi="ar-SA"/>
        </w:rPr>
        <w:t xml:space="preserve"> في مجال توزيع منتجات التأمين ومنتجات مالية ، على أساس معرفة مع عمل وكالات التأمين </w:t>
      </w:r>
      <w:r w:rsidR="00E242E2">
        <w:rPr>
          <w:rFonts w:cs="Arial" w:hint="cs"/>
          <w:rtl/>
          <w:lang w:bidi="ar-SA"/>
        </w:rPr>
        <w:t>والهيئات المرخصة</w:t>
      </w:r>
      <w:r>
        <w:rPr>
          <w:rFonts w:cs="Arial" w:hint="cs"/>
          <w:rtl/>
          <w:lang w:bidi="ar-SA"/>
        </w:rPr>
        <w:t xml:space="preserve"> في المجال المذكور الذي يشمل ، جودة توزيع منتجات التأمين والمنتجات المالية ، إدارتها ومنظومة المراقبة عليها بما في ذلك جودة وفعالية  منظومات المعلومات الداعمة  وإدارة إجراءات المعلومات التقنية فيها وأيضاً استيفاء وكالات التأمين </w:t>
      </w:r>
      <w:r w:rsidR="00E242E2">
        <w:rPr>
          <w:rFonts w:cs="Arial" w:hint="cs"/>
          <w:rtl/>
          <w:lang w:bidi="ar-SA"/>
        </w:rPr>
        <w:t>والهيئات المرخصة</w:t>
      </w:r>
      <w:r>
        <w:rPr>
          <w:rFonts w:cs="Arial" w:hint="cs"/>
          <w:rtl/>
          <w:lang w:bidi="ar-SA"/>
        </w:rPr>
        <w:t xml:space="preserve"> </w:t>
      </w:r>
      <w:r w:rsidR="00E242E2">
        <w:rPr>
          <w:rFonts w:cs="Arial" w:hint="cs"/>
          <w:rtl/>
          <w:lang w:bidi="ar-SA"/>
        </w:rPr>
        <w:t>ل</w:t>
      </w:r>
      <w:r>
        <w:rPr>
          <w:rFonts w:cs="Arial" w:hint="cs"/>
          <w:rtl/>
          <w:lang w:bidi="ar-SA"/>
        </w:rPr>
        <w:t xml:space="preserve">تعليمات القانون الملائمة وذات الصلة بما في ذلك قوانين المراقبة ، أنظمة المراقبة ومنشورات المفوض في مجال توزيع  منتجات التأمين والمنتجات المالية ،  وعلى أساس معرفة ما يجري في العالم في المجالات المذكورة  </w:t>
      </w:r>
      <w:r w:rsidR="007123C1">
        <w:rPr>
          <w:rFonts w:cs="Arial" w:hint="cs"/>
          <w:rtl/>
          <w:lang w:bidi="ar-SA"/>
        </w:rPr>
        <w:t>والممارسات المتعارف عليها في التنظيمات.</w:t>
      </w:r>
      <w:r w:rsidR="00BF4D44">
        <w:rPr>
          <w:rFonts w:cstheme="minorBidi" w:hint="cs"/>
          <w:rtl/>
          <w:lang w:bidi="ar-SA"/>
        </w:rPr>
        <w:t xml:space="preserve"> </w:t>
      </w:r>
    </w:p>
    <w:p w:rsidR="0087018D" w:rsidRPr="00154C71" w:rsidRDefault="0087018D" w:rsidP="0087018D">
      <w:pPr>
        <w:widowControl w:val="0"/>
        <w:overflowPunct/>
        <w:autoSpaceDE/>
        <w:autoSpaceDN/>
        <w:adjustRightInd/>
        <w:spacing w:line="360" w:lineRule="auto"/>
        <w:jc w:val="both"/>
        <w:textAlignment w:val="auto"/>
        <w:rPr>
          <w:rtl/>
        </w:rPr>
      </w:pPr>
    </w:p>
    <w:p w:rsidR="0087018D" w:rsidRDefault="00BF4D44" w:rsidP="00E242E2">
      <w:pPr>
        <w:widowControl w:val="0"/>
        <w:overflowPunct/>
        <w:autoSpaceDE/>
        <w:autoSpaceDN/>
        <w:adjustRightInd/>
        <w:spacing w:line="360" w:lineRule="auto"/>
        <w:jc w:val="both"/>
        <w:textAlignment w:val="auto"/>
        <w:rPr>
          <w:rtl/>
        </w:rPr>
      </w:pPr>
      <w:r>
        <w:rPr>
          <w:rFonts w:cs="Arial" w:hint="cs"/>
          <w:rtl/>
          <w:lang w:bidi="ar-SA"/>
        </w:rPr>
        <w:t>يجب على مقدم العرض أن يكون  صاحب تجربة مثبتة بتنفيذ مراقبة في مجال التوزيع 3 سنوات على الأقل أو بإشغال وظائف إدارية ومهنية في مجال التوزيع بشرط أن التجربة</w:t>
      </w:r>
      <w:r w:rsidR="00E242E2">
        <w:rPr>
          <w:rFonts w:cs="Arial" w:hint="cs"/>
          <w:rtl/>
          <w:lang w:bidi="ar-SA"/>
        </w:rPr>
        <w:t xml:space="preserve"> التي يدور الحديث عنها </w:t>
      </w:r>
      <w:r>
        <w:rPr>
          <w:rFonts w:cs="Arial" w:hint="cs"/>
          <w:rtl/>
          <w:lang w:bidi="ar-SA"/>
        </w:rPr>
        <w:t xml:space="preserve">اكتسبت بعد عام </w:t>
      </w:r>
      <w:r w:rsidR="0087018D">
        <w:rPr>
          <w:rFonts w:hint="cs"/>
          <w:rtl/>
        </w:rPr>
        <w:t>2009.</w:t>
      </w:r>
    </w:p>
    <w:p w:rsidR="006F598C" w:rsidRDefault="00BF4D44" w:rsidP="006F598C">
      <w:pPr>
        <w:pStyle w:val="a7"/>
        <w:widowControl w:val="0"/>
        <w:numPr>
          <w:ilvl w:val="0"/>
          <w:numId w:val="13"/>
        </w:numPr>
      </w:pPr>
      <w:r>
        <w:rPr>
          <w:rFonts w:cs="Arial" w:hint="cs"/>
          <w:rtl/>
          <w:lang w:bidi="ar-SA"/>
        </w:rPr>
        <w:t xml:space="preserve">مدقق حسابات مؤهل صاحب </w:t>
      </w:r>
      <w:r w:rsidR="006F598C">
        <w:rPr>
          <w:rFonts w:cs="Arial" w:hint="cs"/>
          <w:rtl/>
          <w:lang w:bidi="ar-SA"/>
        </w:rPr>
        <w:t>تجربة</w:t>
      </w:r>
      <w:r>
        <w:rPr>
          <w:rFonts w:cs="Arial" w:hint="cs"/>
          <w:rtl/>
          <w:lang w:bidi="ar-SA"/>
        </w:rPr>
        <w:t xml:space="preserve"> مثبتة في مجال التوزيع 3 سنوات على الأقل .</w:t>
      </w:r>
      <w:r w:rsidR="006F598C">
        <w:rPr>
          <w:rFonts w:hint="cs"/>
          <w:rtl/>
          <w:lang w:bidi="ar-SA"/>
        </w:rPr>
        <w:t xml:space="preserve"> </w:t>
      </w:r>
    </w:p>
    <w:p w:rsidR="006F598C" w:rsidRPr="006F598C" w:rsidRDefault="006F598C" w:rsidP="00D36D30">
      <w:pPr>
        <w:pStyle w:val="a7"/>
        <w:widowControl w:val="0"/>
        <w:numPr>
          <w:ilvl w:val="0"/>
          <w:numId w:val="13"/>
        </w:numPr>
      </w:pPr>
      <w:r>
        <w:rPr>
          <w:rFonts w:cs="Arial" w:hint="cs"/>
          <w:rtl/>
          <w:lang w:bidi="ar-SA"/>
        </w:rPr>
        <w:t xml:space="preserve">مقدم عرض هو مستشار وليس مدقق حسابات مؤهل يستوفي الشرطين الاثنين التاليين، بشكل مجتمع: </w:t>
      </w:r>
    </w:p>
    <w:p w:rsidR="00D36D30" w:rsidRPr="00D36D30" w:rsidRDefault="006F598C" w:rsidP="0087018D">
      <w:pPr>
        <w:pStyle w:val="a7"/>
        <w:widowControl w:val="0"/>
        <w:numPr>
          <w:ilvl w:val="1"/>
          <w:numId w:val="13"/>
        </w:numPr>
      </w:pPr>
      <w:r w:rsidRPr="00D36D30">
        <w:rPr>
          <w:rFonts w:cs="Arial" w:hint="cs"/>
          <w:rtl/>
          <w:lang w:bidi="ar-SA"/>
        </w:rPr>
        <w:t xml:space="preserve">صاحب لقب أكاديمي أول . </w:t>
      </w:r>
    </w:p>
    <w:p w:rsidR="00231927" w:rsidRDefault="006F598C" w:rsidP="00D36D30">
      <w:pPr>
        <w:pStyle w:val="a7"/>
        <w:widowControl w:val="0"/>
        <w:numPr>
          <w:ilvl w:val="1"/>
          <w:numId w:val="13"/>
        </w:numPr>
      </w:pPr>
      <w:r w:rsidRPr="00D36D30">
        <w:rPr>
          <w:rFonts w:cs="Arial" w:hint="cs"/>
          <w:rtl/>
          <w:lang w:bidi="ar-SA"/>
        </w:rPr>
        <w:t>صاحب تجربة مهنية أكثر من 10 سنوات في المجال الملائم وذو الصلة المطلوب ف</w:t>
      </w:r>
      <w:r w:rsidR="00D36D30">
        <w:rPr>
          <w:rFonts w:cs="Arial" w:hint="cs"/>
          <w:rtl/>
          <w:lang w:bidi="ar-SA"/>
        </w:rPr>
        <w:t>ي</w:t>
      </w:r>
      <w:r w:rsidRPr="00D36D30">
        <w:rPr>
          <w:rFonts w:cs="Arial" w:hint="cs"/>
          <w:rtl/>
          <w:lang w:bidi="ar-SA"/>
        </w:rPr>
        <w:t xml:space="preserve">ه أعمال </w:t>
      </w:r>
      <w:r w:rsidR="00D36D30">
        <w:rPr>
          <w:rFonts w:cs="Arial" w:hint="cs"/>
          <w:rtl/>
          <w:lang w:bidi="ar-SA"/>
        </w:rPr>
        <w:t>الاستشارة</w:t>
      </w:r>
      <w:r w:rsidRPr="00D36D30">
        <w:rPr>
          <w:rFonts w:cs="Arial" w:hint="cs"/>
          <w:rtl/>
          <w:lang w:bidi="ar-SA"/>
        </w:rPr>
        <w:t xml:space="preserve"> .</w:t>
      </w:r>
      <w:r w:rsidR="00231927">
        <w:rPr>
          <w:rFonts w:hint="cs"/>
          <w:rtl/>
          <w:lang w:bidi="ar-SA"/>
        </w:rPr>
        <w:t xml:space="preserve"> </w:t>
      </w:r>
    </w:p>
    <w:p w:rsidR="0087018D" w:rsidRDefault="0087018D" w:rsidP="0087018D">
      <w:pPr>
        <w:widowControl w:val="0"/>
        <w:overflowPunct/>
        <w:autoSpaceDE/>
        <w:autoSpaceDN/>
        <w:adjustRightInd/>
        <w:spacing w:line="360" w:lineRule="auto"/>
        <w:ind w:left="1331"/>
        <w:jc w:val="both"/>
        <w:textAlignment w:val="auto"/>
        <w:rPr>
          <w:sz w:val="24"/>
          <w:rtl/>
          <w:lang w:eastAsia="en-US"/>
        </w:rPr>
      </w:pPr>
    </w:p>
    <w:p w:rsidR="00BA2884" w:rsidRDefault="00B76A5D" w:rsidP="0021051B">
      <w:pPr>
        <w:widowControl w:val="0"/>
        <w:overflowPunct/>
        <w:autoSpaceDE/>
        <w:autoSpaceDN/>
        <w:adjustRightInd/>
        <w:spacing w:line="360" w:lineRule="auto"/>
        <w:jc w:val="both"/>
        <w:textAlignment w:val="auto"/>
        <w:rPr>
          <w:rtl/>
          <w:lang w:bidi="ar-SA"/>
        </w:rPr>
      </w:pPr>
      <w:r>
        <w:rPr>
          <w:rFonts w:cs="Arial" w:hint="cs"/>
          <w:rtl/>
          <w:lang w:bidi="ar-SA"/>
        </w:rPr>
        <w:t>على المشترك بالمناقصة تقديم تصريح يثبت عدم وجود إدانات بمخالفات بموجب قانون العمال الأجانب (</w:t>
      </w:r>
      <w:r w:rsidRPr="00B76A5D">
        <w:rPr>
          <w:rStyle w:val="hps"/>
          <w:rFonts w:ascii="Arial" w:hAnsi="Arial" w:cs="Arial" w:hint="cs"/>
          <w:color w:val="222222"/>
          <w:sz w:val="24"/>
          <w:rtl/>
          <w:lang w:bidi="ar-SA"/>
        </w:rPr>
        <w:t>حظر</w:t>
      </w:r>
      <w:r w:rsidRPr="00B76A5D">
        <w:rPr>
          <w:rStyle w:val="shorttext"/>
          <w:rFonts w:ascii="Arial" w:hAnsi="Arial" w:cs="Arial" w:hint="cs"/>
          <w:color w:val="222222"/>
          <w:sz w:val="24"/>
          <w:rtl/>
        </w:rPr>
        <w:t xml:space="preserve"> </w:t>
      </w:r>
      <w:r w:rsidRPr="00B76A5D">
        <w:rPr>
          <w:rStyle w:val="hps"/>
          <w:rFonts w:ascii="Arial" w:hAnsi="Arial" w:cs="Arial" w:hint="cs"/>
          <w:color w:val="222222"/>
          <w:sz w:val="24"/>
          <w:rtl/>
          <w:lang w:bidi="ar-SA"/>
        </w:rPr>
        <w:t>العمل</w:t>
      </w:r>
      <w:r w:rsidRPr="00B76A5D">
        <w:rPr>
          <w:rStyle w:val="shorttext"/>
          <w:rFonts w:ascii="Arial" w:hAnsi="Arial" w:cs="Arial" w:hint="cs"/>
          <w:color w:val="222222"/>
          <w:sz w:val="24"/>
          <w:rtl/>
        </w:rPr>
        <w:t xml:space="preserve"> </w:t>
      </w:r>
      <w:r w:rsidRPr="00B76A5D">
        <w:rPr>
          <w:rStyle w:val="hps"/>
          <w:rFonts w:ascii="Arial" w:hAnsi="Arial" w:cs="Arial" w:hint="cs"/>
          <w:color w:val="222222"/>
          <w:sz w:val="24"/>
          <w:rtl/>
          <w:lang w:bidi="ar-SA"/>
        </w:rPr>
        <w:t>غير القانوني</w:t>
      </w:r>
      <w:r w:rsidRPr="00B76A5D">
        <w:rPr>
          <w:rStyle w:val="shorttext"/>
          <w:rFonts w:ascii="Arial" w:hAnsi="Arial" w:cs="Arial" w:hint="cs"/>
          <w:color w:val="222222"/>
          <w:sz w:val="24"/>
          <w:rtl/>
        </w:rPr>
        <w:t xml:space="preserve"> </w:t>
      </w:r>
      <w:r w:rsidRPr="00B76A5D">
        <w:rPr>
          <w:rStyle w:val="hps"/>
          <w:rFonts w:ascii="Arial" w:hAnsi="Arial" w:cs="Arial" w:hint="cs"/>
          <w:color w:val="222222"/>
          <w:sz w:val="24"/>
          <w:rtl/>
          <w:lang w:bidi="ar-SA"/>
        </w:rPr>
        <w:t>وضمان</w:t>
      </w:r>
      <w:r w:rsidRPr="00B76A5D">
        <w:rPr>
          <w:rStyle w:val="shorttext"/>
          <w:rFonts w:ascii="Arial" w:hAnsi="Arial" w:cs="Arial" w:hint="cs"/>
          <w:color w:val="222222"/>
          <w:sz w:val="24"/>
          <w:rtl/>
        </w:rPr>
        <w:t xml:space="preserve"> </w:t>
      </w:r>
      <w:r w:rsidRPr="00B76A5D">
        <w:rPr>
          <w:rStyle w:val="hps"/>
          <w:rFonts w:ascii="Arial" w:hAnsi="Arial" w:cs="Arial" w:hint="cs"/>
          <w:color w:val="222222"/>
          <w:sz w:val="24"/>
          <w:rtl/>
          <w:lang w:bidi="ar-SA"/>
        </w:rPr>
        <w:t>شروط عادلة</w:t>
      </w:r>
      <w:r>
        <w:rPr>
          <w:rFonts w:cstheme="minorBidi" w:hint="cs"/>
          <w:rtl/>
          <w:lang w:bidi="ar-SA"/>
        </w:rPr>
        <w:t xml:space="preserve">) ، للعام - </w:t>
      </w:r>
      <w:r w:rsidR="0087018D" w:rsidRPr="001D7BDB">
        <w:rPr>
          <w:rFonts w:hint="cs"/>
          <w:rtl/>
        </w:rPr>
        <w:t xml:space="preserve"> 1991 (</w:t>
      </w:r>
      <w:r>
        <w:rPr>
          <w:rFonts w:cs="Arial" w:hint="cs"/>
          <w:rtl/>
          <w:lang w:bidi="ar-SA"/>
        </w:rPr>
        <w:t xml:space="preserve">فيما يلي :" </w:t>
      </w:r>
      <w:r w:rsidRPr="00B76A5D">
        <w:rPr>
          <w:rFonts w:cs="Arial" w:hint="cs"/>
          <w:b/>
          <w:bCs/>
          <w:rtl/>
          <w:lang w:bidi="ar-SA"/>
        </w:rPr>
        <w:t>قانون العمال الأجانب</w:t>
      </w:r>
      <w:r>
        <w:rPr>
          <w:rFonts w:cs="Arial" w:hint="cs"/>
          <w:rtl/>
          <w:lang w:bidi="ar-SA"/>
        </w:rPr>
        <w:t xml:space="preserve">") أو قانون أجر الحد الأدنى للأجور ، للعام - </w:t>
      </w:r>
      <w:r w:rsidR="0087018D" w:rsidRPr="001D7BDB">
        <w:rPr>
          <w:rFonts w:hint="cs"/>
          <w:rtl/>
        </w:rPr>
        <w:t xml:space="preserve"> 1987 (</w:t>
      </w:r>
      <w:r>
        <w:rPr>
          <w:rFonts w:cstheme="minorBidi" w:hint="cs"/>
          <w:rtl/>
          <w:lang w:bidi="ar-SA"/>
        </w:rPr>
        <w:t xml:space="preserve"> فيما يلي :" </w:t>
      </w:r>
      <w:r w:rsidRPr="00B76A5D">
        <w:rPr>
          <w:rFonts w:cstheme="minorBidi" w:hint="cs"/>
          <w:b/>
          <w:bCs/>
          <w:rtl/>
          <w:lang w:bidi="ar-SA"/>
        </w:rPr>
        <w:t>قانون أجر الحد الأدنى للأجور</w:t>
      </w:r>
      <w:r>
        <w:rPr>
          <w:rFonts w:cstheme="minorBidi" w:hint="cs"/>
          <w:rtl/>
          <w:lang w:bidi="ar-SA"/>
        </w:rPr>
        <w:t xml:space="preserve"> ") . كذلك، يج</w:t>
      </w:r>
      <w:r w:rsidR="0021051B">
        <w:rPr>
          <w:rFonts w:cstheme="minorBidi" w:hint="cs"/>
          <w:rtl/>
          <w:lang w:bidi="ar-SA"/>
        </w:rPr>
        <w:t>ب</w:t>
      </w:r>
      <w:r>
        <w:rPr>
          <w:rFonts w:cstheme="minorBidi" w:hint="cs"/>
          <w:rtl/>
          <w:lang w:bidi="ar-SA"/>
        </w:rPr>
        <w:t xml:space="preserve"> على مقدم العرض إرفاق التزام بالمحافظة على</w:t>
      </w:r>
      <w:r w:rsidR="00BA2884">
        <w:rPr>
          <w:rFonts w:cstheme="minorBidi"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>السرية ، موقع من قبل مخول/ ي التوقيع لمقدم العرض .</w:t>
      </w:r>
      <w:r w:rsidR="00BA2884">
        <w:rPr>
          <w:rFonts w:hint="cs"/>
          <w:rtl/>
          <w:lang w:bidi="ar-SA"/>
        </w:rPr>
        <w:t xml:space="preserve"> </w:t>
      </w:r>
    </w:p>
    <w:p w:rsidR="0087018D" w:rsidRPr="00740704" w:rsidRDefault="0087018D" w:rsidP="0087018D">
      <w:pPr>
        <w:widowControl w:val="0"/>
        <w:overflowPunct/>
        <w:autoSpaceDE/>
        <w:autoSpaceDN/>
        <w:adjustRightInd/>
        <w:spacing w:line="360" w:lineRule="auto"/>
        <w:jc w:val="both"/>
        <w:textAlignment w:val="auto"/>
        <w:rPr>
          <w:rtl/>
        </w:rPr>
      </w:pPr>
    </w:p>
    <w:p w:rsidR="0087018D" w:rsidRDefault="0074461A" w:rsidP="0021051B">
      <w:pPr>
        <w:widowControl w:val="0"/>
        <w:overflowPunct/>
        <w:autoSpaceDE/>
        <w:autoSpaceDN/>
        <w:adjustRightInd/>
        <w:spacing w:line="360" w:lineRule="auto"/>
        <w:jc w:val="both"/>
        <w:textAlignment w:val="auto"/>
      </w:pPr>
      <w:r>
        <w:rPr>
          <w:rFonts w:cs="Arial" w:hint="cs"/>
          <w:rtl/>
          <w:lang w:bidi="ar-SA"/>
        </w:rPr>
        <w:t>يجب على المشترك بالمناقصة إرفاق كافة المستندات المطلوبة لإثبات جودة الطاقم المخصص لتنفيذ الخدمات المفصلة في هذه المناقصة، ومن بينها :</w:t>
      </w:r>
      <w:r w:rsidR="005028EF">
        <w:rPr>
          <w:rFonts w:cs="Arial" w:hint="cs"/>
          <w:rtl/>
          <w:lang w:bidi="ar-SA"/>
        </w:rPr>
        <w:t>تفاصيل الطاقم المخصص ، بما في ذلك السيرة الذاتية ، شهادات، وتفاصيل كاملة حول التجربة المهنية ، المعرفة والثقافة الملائمة وذات الصلة بالعمل . كذلك، يجب تفصيل كيفية تقسيم حجم الأعمال المقترحة وفقاً للعمال ولعدد سنوات التجربة لكل عامل في الطاقم المخصص.</w:t>
      </w:r>
      <w:r w:rsidR="00113CAC">
        <w:rPr>
          <w:rFonts w:cstheme="minorBidi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 </w:t>
      </w:r>
      <w:r w:rsidR="0087018D">
        <w:rPr>
          <w:rFonts w:hint="cs"/>
          <w:rtl/>
        </w:rPr>
        <w:t xml:space="preserve"> </w:t>
      </w:r>
    </w:p>
    <w:p w:rsidR="0087018D" w:rsidRDefault="0087018D" w:rsidP="0087018D">
      <w:pPr>
        <w:widowControl w:val="0"/>
        <w:rPr>
          <w:rtl/>
        </w:rPr>
      </w:pPr>
    </w:p>
    <w:p w:rsidR="00D8265C" w:rsidRDefault="00113CAC" w:rsidP="003F7EBF">
      <w:pPr>
        <w:widowControl w:val="0"/>
        <w:overflowPunct/>
        <w:autoSpaceDE/>
        <w:autoSpaceDN/>
        <w:adjustRightInd/>
        <w:spacing w:line="360" w:lineRule="auto"/>
        <w:jc w:val="both"/>
        <w:textAlignment w:val="auto"/>
        <w:rPr>
          <w:rFonts w:cstheme="minorBidi"/>
          <w:rtl/>
          <w:lang w:bidi="ar-SA"/>
        </w:rPr>
      </w:pPr>
      <w:r>
        <w:rPr>
          <w:rFonts w:cs="Arial" w:hint="cs"/>
          <w:sz w:val="24"/>
          <w:rtl/>
          <w:lang w:eastAsia="en-US" w:bidi="ar-SA"/>
        </w:rPr>
        <w:lastRenderedPageBreak/>
        <w:t>يجب على المشترك بالمناقصة التسجيل كمشترك محتمل بالمناقصة .</w:t>
      </w:r>
      <w:r w:rsidR="000278C3">
        <w:rPr>
          <w:rFonts w:cstheme="minorBidi" w:hint="cs"/>
          <w:rtl/>
          <w:lang w:bidi="ar-SA"/>
        </w:rPr>
        <w:t xml:space="preserve"> كذلك، للحصول على مستندات المناقصة يجب التوجه من يوم </w:t>
      </w:r>
      <w:r w:rsidR="00143136">
        <w:rPr>
          <w:rFonts w:hint="cs"/>
          <w:sz w:val="24"/>
          <w:rtl/>
          <w:lang w:eastAsia="en-US"/>
        </w:rPr>
        <w:t xml:space="preserve">17 </w:t>
      </w:r>
      <w:r w:rsidR="000278C3">
        <w:rPr>
          <w:rFonts w:cs="Arial" w:hint="cs"/>
          <w:sz w:val="24"/>
          <w:rtl/>
          <w:lang w:eastAsia="en-US" w:bidi="ar-SA"/>
        </w:rPr>
        <w:t xml:space="preserve">أيلول / سبتمبر </w:t>
      </w:r>
      <w:r w:rsidR="00143136">
        <w:rPr>
          <w:rFonts w:hint="cs"/>
          <w:sz w:val="24"/>
          <w:rtl/>
          <w:lang w:eastAsia="en-US"/>
        </w:rPr>
        <w:t xml:space="preserve">2015 </w:t>
      </w:r>
      <w:r w:rsidR="000278C3">
        <w:rPr>
          <w:rFonts w:cstheme="minorBidi" w:hint="cs"/>
          <w:sz w:val="24"/>
          <w:rtl/>
          <w:lang w:eastAsia="en-US" w:bidi="ar-SA"/>
        </w:rPr>
        <w:t xml:space="preserve"> ولغاية يوم </w:t>
      </w:r>
      <w:r w:rsidR="00143136">
        <w:rPr>
          <w:rFonts w:hint="cs"/>
          <w:sz w:val="24"/>
          <w:rtl/>
          <w:lang w:eastAsia="en-US"/>
        </w:rPr>
        <w:t xml:space="preserve">8 </w:t>
      </w:r>
      <w:r w:rsidR="000278C3">
        <w:rPr>
          <w:rFonts w:cs="Arial" w:hint="cs"/>
          <w:sz w:val="24"/>
          <w:rtl/>
          <w:lang w:eastAsia="en-US" w:bidi="ar-SA"/>
        </w:rPr>
        <w:t xml:space="preserve">تشرين أول / أكتوبر </w:t>
      </w:r>
      <w:r w:rsidR="00143136">
        <w:rPr>
          <w:rFonts w:hint="cs"/>
          <w:sz w:val="24"/>
          <w:rtl/>
          <w:lang w:eastAsia="en-US"/>
        </w:rPr>
        <w:t>2015</w:t>
      </w:r>
      <w:r w:rsidR="000278C3">
        <w:rPr>
          <w:rFonts w:cs="Arial" w:hint="cs"/>
          <w:sz w:val="24"/>
          <w:rtl/>
          <w:lang w:eastAsia="en-US" w:bidi="ar-SA"/>
        </w:rPr>
        <w:t xml:space="preserve">، في الأيام الأحد ولغاية الخميس بين الساعات  </w:t>
      </w:r>
      <w:r w:rsidR="0087018D" w:rsidRPr="00740704">
        <w:rPr>
          <w:sz w:val="24"/>
          <w:rtl/>
          <w:lang w:eastAsia="en-US"/>
        </w:rPr>
        <w:t xml:space="preserve"> 9:00 </w:t>
      </w:r>
      <w:r w:rsidR="000278C3">
        <w:rPr>
          <w:rFonts w:cs="Arial" w:hint="cs"/>
          <w:sz w:val="24"/>
          <w:rtl/>
          <w:lang w:eastAsia="en-US" w:bidi="ar-SA"/>
        </w:rPr>
        <w:t xml:space="preserve">ولغاية </w:t>
      </w:r>
      <w:r w:rsidR="0087018D" w:rsidRPr="00740704">
        <w:rPr>
          <w:sz w:val="24"/>
          <w:rtl/>
          <w:lang w:eastAsia="en-US"/>
        </w:rPr>
        <w:t xml:space="preserve"> 12:00</w:t>
      </w:r>
      <w:r w:rsidR="000278C3">
        <w:rPr>
          <w:rFonts w:cs="Arial" w:hint="cs"/>
          <w:sz w:val="24"/>
          <w:rtl/>
          <w:lang w:eastAsia="en-US" w:bidi="ar-SA"/>
        </w:rPr>
        <w:t>، للسيدة زهافليتشي .</w:t>
      </w:r>
      <w:r w:rsidR="00D8265C">
        <w:rPr>
          <w:rFonts w:cstheme="minorBidi" w:hint="cs"/>
          <w:rtl/>
          <w:lang w:bidi="ar-SA"/>
        </w:rPr>
        <w:t xml:space="preserve"> </w:t>
      </w:r>
    </w:p>
    <w:p w:rsidR="000F23CC" w:rsidRDefault="00D8265C" w:rsidP="00D8265C">
      <w:pPr>
        <w:widowControl w:val="0"/>
        <w:tabs>
          <w:tab w:val="num" w:pos="2835"/>
        </w:tabs>
        <w:spacing w:after="80"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الموعد الأخير لتقديم الأسئلة الاستفسارية هو بـ-  </w:t>
      </w:r>
      <w:r w:rsidR="00143136">
        <w:rPr>
          <w:rFonts w:hint="cs"/>
          <w:sz w:val="24"/>
          <w:rtl/>
        </w:rPr>
        <w:t xml:space="preserve">20 </w:t>
      </w:r>
      <w:r>
        <w:rPr>
          <w:rFonts w:cs="Arial" w:hint="cs"/>
          <w:sz w:val="24"/>
          <w:rtl/>
          <w:lang w:bidi="ar-SA"/>
        </w:rPr>
        <w:t xml:space="preserve">تشرين أول / أكتوبر </w:t>
      </w:r>
      <w:r w:rsidR="0087018D" w:rsidRPr="00312FCF">
        <w:rPr>
          <w:rFonts w:hint="cs"/>
          <w:sz w:val="24"/>
          <w:rtl/>
        </w:rPr>
        <w:t>2015</w:t>
      </w:r>
      <w:r>
        <w:rPr>
          <w:rFonts w:cs="Arial" w:hint="cs"/>
          <w:sz w:val="24"/>
          <w:rtl/>
          <w:lang w:bidi="ar-SA"/>
        </w:rPr>
        <w:t>، للحصول على كراس المناقصة، يجب دخول موقع انترنت صاحب الدعوة حسب التفصيل التالي .</w:t>
      </w:r>
      <w:r w:rsidR="000F23CC">
        <w:rPr>
          <w:rFonts w:cstheme="minorBidi" w:hint="cs"/>
          <w:rtl/>
          <w:lang w:bidi="ar-SA"/>
        </w:rPr>
        <w:t xml:space="preserve"> </w:t>
      </w:r>
    </w:p>
    <w:p w:rsidR="000F23CC" w:rsidRDefault="000F23CC" w:rsidP="000F23CC">
      <w:pPr>
        <w:widowControl w:val="0"/>
        <w:spacing w:after="80" w:line="360" w:lineRule="auto"/>
        <w:jc w:val="both"/>
        <w:rPr>
          <w:rFonts w:cs="Arial"/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يجب تقديم العروض في صندوق المناقصات التابع لوزارة المالية في القدس ، مباني الحكومة ، </w:t>
      </w:r>
      <w:r w:rsidRPr="000F23CC">
        <w:rPr>
          <w:rFonts w:cs="Arial" w:hint="cs"/>
          <w:b/>
          <w:bCs/>
          <w:sz w:val="24"/>
          <w:rtl/>
          <w:lang w:bidi="ar-SA"/>
        </w:rPr>
        <w:t>شارع كابلن 1</w:t>
      </w:r>
      <w:r>
        <w:rPr>
          <w:rFonts w:cs="Arial" w:hint="cs"/>
          <w:sz w:val="24"/>
          <w:rtl/>
          <w:lang w:bidi="ar-SA"/>
        </w:rPr>
        <w:t xml:space="preserve"> ( في مدخل الوزارة مقابل كشك الفحص الأمني ) لغاية يوم الثلاثاء الموافق الـ</w:t>
      </w:r>
      <w:r>
        <w:rPr>
          <w:rFonts w:cstheme="minorBidi" w:hint="cs"/>
          <w:sz w:val="24"/>
          <w:rtl/>
          <w:lang w:bidi="ar-SA"/>
        </w:rPr>
        <w:t xml:space="preserve">- 10 من تشرين ثاني / نوفمبر </w:t>
      </w:r>
      <w:r w:rsidR="00143136">
        <w:rPr>
          <w:rFonts w:hint="cs"/>
          <w:sz w:val="24"/>
          <w:rtl/>
        </w:rPr>
        <w:t>2015</w:t>
      </w:r>
      <w:r w:rsidR="0087018D" w:rsidRPr="00312FCF">
        <w:rPr>
          <w:rFonts w:hint="cs"/>
          <w:sz w:val="24"/>
          <w:rtl/>
        </w:rPr>
        <w:t xml:space="preserve"> </w:t>
      </w:r>
      <w:r>
        <w:rPr>
          <w:rFonts w:cs="Arial" w:hint="cs"/>
          <w:sz w:val="24"/>
          <w:rtl/>
          <w:lang w:bidi="ar-SA"/>
        </w:rPr>
        <w:t xml:space="preserve">الساعة </w:t>
      </w:r>
      <w:r w:rsidR="0087018D" w:rsidRPr="00312FCF">
        <w:rPr>
          <w:rFonts w:hint="cs"/>
          <w:sz w:val="24"/>
          <w:rtl/>
        </w:rPr>
        <w:t>12:00</w:t>
      </w:r>
      <w:r>
        <w:rPr>
          <w:rFonts w:cs="Arial" w:hint="cs"/>
          <w:sz w:val="24"/>
          <w:rtl/>
          <w:lang w:bidi="ar-SA"/>
        </w:rPr>
        <w:t>، ليد السيدة المسؤولة عن الاتصال حسب المفصل فيما يلي.</w:t>
      </w:r>
    </w:p>
    <w:p w:rsidR="0087018D" w:rsidRPr="00D50DCF" w:rsidRDefault="000F23CC" w:rsidP="003F7EBF">
      <w:pPr>
        <w:widowControl w:val="0"/>
        <w:spacing w:after="80" w:line="360" w:lineRule="auto"/>
        <w:jc w:val="both"/>
        <w:rPr>
          <w:sz w:val="24"/>
          <w:rtl/>
        </w:rPr>
      </w:pPr>
      <w:r>
        <w:rPr>
          <w:rFonts w:cs="Arial" w:hint="cs"/>
          <w:sz w:val="24"/>
          <w:rtl/>
          <w:lang w:bidi="ar-SA"/>
        </w:rPr>
        <w:t xml:space="preserve">السيدة المسؤولة عن كل ما يتعلق بالمناقصة : السيدة زهافليتشي ، وزارة المالية </w:t>
      </w:r>
      <w:r>
        <w:rPr>
          <w:rFonts w:cs="Arial"/>
          <w:sz w:val="24"/>
          <w:rtl/>
          <w:lang w:bidi="ar-SA"/>
        </w:rPr>
        <w:t>–</w:t>
      </w:r>
      <w:r>
        <w:rPr>
          <w:rFonts w:cs="Arial" w:hint="cs"/>
          <w:sz w:val="24"/>
          <w:rtl/>
          <w:lang w:bidi="ar-SA"/>
        </w:rPr>
        <w:t xml:space="preserve"> فرع سوق الأموال ، التأمين والتوفير، شارع عام فعولمو 4،  جفعات شاؤول ، القدس . هاتف : </w:t>
      </w:r>
      <w:r w:rsidR="0087018D" w:rsidRPr="00D50DCF">
        <w:rPr>
          <w:rFonts w:hint="cs"/>
          <w:sz w:val="24"/>
          <w:rtl/>
        </w:rPr>
        <w:t>02-6211462</w:t>
      </w:r>
      <w:r>
        <w:rPr>
          <w:rFonts w:cs="Arial" w:hint="cs"/>
          <w:sz w:val="24"/>
          <w:rtl/>
          <w:lang w:bidi="ar-SA"/>
        </w:rPr>
        <w:t xml:space="preserve">، عنوان البريد </w:t>
      </w:r>
      <w:r w:rsidR="00C824EB">
        <w:rPr>
          <w:rFonts w:cs="Arial" w:hint="cs"/>
          <w:sz w:val="24"/>
          <w:rtl/>
          <w:lang w:bidi="ar-SA"/>
        </w:rPr>
        <w:t>الالكتروني</w:t>
      </w:r>
      <w:r>
        <w:rPr>
          <w:rFonts w:cs="Arial" w:hint="cs"/>
          <w:sz w:val="24"/>
          <w:rtl/>
          <w:lang w:bidi="ar-SA"/>
        </w:rPr>
        <w:t xml:space="preserve"> </w:t>
      </w:r>
      <w:r w:rsidR="0087018D" w:rsidRPr="00D50DCF">
        <w:rPr>
          <w:rFonts w:hint="cs"/>
          <w:sz w:val="24"/>
          <w:rtl/>
        </w:rPr>
        <w:t xml:space="preserve"> :</w:t>
      </w:r>
      <w:r w:rsidR="0087018D" w:rsidRPr="00D50DCF">
        <w:rPr>
          <w:sz w:val="24"/>
        </w:rPr>
        <w:t xml:space="preserve">zehaval@mof.gov.il </w:t>
      </w:r>
    </w:p>
    <w:p w:rsidR="00C824EB" w:rsidRDefault="00C824EB" w:rsidP="00A24107">
      <w:pPr>
        <w:widowControl w:val="0"/>
        <w:spacing w:after="80" w:line="360" w:lineRule="auto"/>
        <w:jc w:val="both"/>
        <w:rPr>
          <w:rFonts w:cs="Arial"/>
          <w:sz w:val="24"/>
          <w:rtl/>
          <w:lang w:bidi="ar-SA"/>
        </w:rPr>
      </w:pPr>
      <w:r>
        <w:rPr>
          <w:rFonts w:cs="Arial" w:hint="cs"/>
          <w:sz w:val="24"/>
          <w:rtl/>
          <w:lang w:bidi="ar-SA"/>
        </w:rPr>
        <w:t xml:space="preserve">يمكن الاطلاع على كراس المناقصة بدون دفع، في موقع انترنت صاحب الدعوة: </w:t>
      </w:r>
    </w:p>
    <w:p w:rsidR="00863FEF" w:rsidRPr="00863FEF" w:rsidRDefault="00863FEF" w:rsidP="00863FEF">
      <w:pPr>
        <w:widowControl w:val="0"/>
        <w:overflowPunct/>
        <w:autoSpaceDE/>
        <w:autoSpaceDN/>
        <w:adjustRightInd/>
        <w:spacing w:line="360" w:lineRule="auto"/>
        <w:ind w:left="1757"/>
        <w:jc w:val="both"/>
        <w:textAlignment w:val="auto"/>
        <w:rPr>
          <w:sz w:val="24"/>
          <w:lang w:eastAsia="en-US"/>
        </w:rPr>
      </w:pPr>
      <w:r w:rsidRPr="00863FEF">
        <w:rPr>
          <w:b/>
          <w:i/>
          <w:color w:val="3464BA"/>
          <w:sz w:val="24"/>
          <w:u w:val="dotted"/>
          <w:lang w:eastAsia="en-US"/>
        </w:rPr>
        <w:t>http://www.mr.gov.il/OfficesTenders/Pages/SearchOfficeTenders.aspx</w:t>
      </w:r>
    </w:p>
    <w:p w:rsidR="00863FEF" w:rsidRPr="00863FEF" w:rsidRDefault="00356970" w:rsidP="00863FEF">
      <w:pPr>
        <w:widowControl w:val="0"/>
        <w:overflowPunct/>
        <w:autoSpaceDE/>
        <w:autoSpaceDN/>
        <w:adjustRightInd/>
        <w:spacing w:line="360" w:lineRule="auto"/>
        <w:ind w:left="4320"/>
        <w:jc w:val="both"/>
        <w:textAlignment w:val="auto"/>
        <w:rPr>
          <w:sz w:val="24"/>
          <w:rtl/>
          <w:lang w:eastAsia="en-US"/>
        </w:rPr>
      </w:pPr>
      <w:hyperlink r:id="rId9" w:history="1">
        <w:r w:rsidR="00863FEF" w:rsidRPr="00863FEF">
          <w:rPr>
            <w:b/>
            <w:i/>
            <w:color w:val="3464BA"/>
            <w:sz w:val="24"/>
            <w:u w:val="dotted"/>
            <w:lang w:eastAsia="en-US"/>
          </w:rPr>
          <w:t>http://www.pirsum.gov.il/LAPAM/Tenders</w:t>
        </w:r>
        <w:r w:rsidR="00863FEF" w:rsidRPr="00863FEF">
          <w:rPr>
            <w:b/>
            <w:i/>
            <w:color w:val="3464BA"/>
            <w:sz w:val="24"/>
            <w:u w:val="dotted"/>
            <w:rtl/>
            <w:lang w:eastAsia="en-US"/>
          </w:rPr>
          <w:t>/</w:t>
        </w:r>
      </w:hyperlink>
    </w:p>
    <w:p w:rsidR="0087018D" w:rsidRPr="00D50DCF" w:rsidRDefault="0087018D" w:rsidP="00863FEF">
      <w:pPr>
        <w:widowControl w:val="0"/>
        <w:spacing w:after="80" w:line="360" w:lineRule="auto"/>
        <w:ind w:left="2160"/>
        <w:jc w:val="both"/>
        <w:rPr>
          <w:rtl/>
        </w:rPr>
      </w:pPr>
    </w:p>
    <w:p w:rsidR="00417007" w:rsidRDefault="00C824EB" w:rsidP="00417007">
      <w:pPr>
        <w:spacing w:line="25" w:lineRule="atLeast"/>
        <w:jc w:val="both"/>
        <w:rPr>
          <w:rFonts w:cstheme="minorBidi"/>
          <w:rtl/>
          <w:lang w:bidi="ar-SA"/>
        </w:rPr>
      </w:pPr>
      <w:r>
        <w:rPr>
          <w:rFonts w:cs="Arial" w:hint="cs"/>
          <w:rtl/>
          <w:lang w:bidi="ar-SA"/>
        </w:rPr>
        <w:t xml:space="preserve">يوضح بهذا ، أن تعليمات المناقصة تتغلب على تعليمات هذا </w:t>
      </w:r>
      <w:r w:rsidR="00417007">
        <w:rPr>
          <w:rFonts w:cs="Arial" w:hint="cs"/>
          <w:rtl/>
          <w:lang w:bidi="ar-SA"/>
        </w:rPr>
        <w:t>الإعلان</w:t>
      </w:r>
      <w:r>
        <w:rPr>
          <w:rFonts w:cs="Arial" w:hint="cs"/>
          <w:rtl/>
          <w:lang w:bidi="ar-SA"/>
        </w:rPr>
        <w:t>.</w:t>
      </w:r>
      <w:r w:rsidR="00417007">
        <w:rPr>
          <w:rFonts w:cstheme="minorBidi" w:hint="cs"/>
          <w:rtl/>
          <w:lang w:bidi="ar-SA"/>
        </w:rPr>
        <w:t xml:space="preserve"> </w:t>
      </w:r>
    </w:p>
    <w:p w:rsidR="0087018D" w:rsidRPr="0007311F" w:rsidRDefault="0087018D" w:rsidP="0087018D">
      <w:pPr>
        <w:spacing w:line="25" w:lineRule="atLeast"/>
        <w:jc w:val="both"/>
        <w:rPr>
          <w:szCs w:val="20"/>
          <w:rtl/>
        </w:rPr>
      </w:pPr>
    </w:p>
    <w:p w:rsidR="0087018D" w:rsidRDefault="0087018D" w:rsidP="0087018D">
      <w:pPr>
        <w:spacing w:line="25" w:lineRule="atLeast"/>
        <w:jc w:val="both"/>
        <w:rPr>
          <w:rtl/>
        </w:rPr>
      </w:pPr>
    </w:p>
    <w:p w:rsidR="0087018D" w:rsidRDefault="0087018D" w:rsidP="0087018D">
      <w:pPr>
        <w:spacing w:line="25" w:lineRule="atLeast"/>
        <w:jc w:val="both"/>
        <w:rPr>
          <w:rtl/>
        </w:rPr>
      </w:pPr>
    </w:p>
    <w:p w:rsidR="0087018D" w:rsidRDefault="0087018D" w:rsidP="0087018D">
      <w:pPr>
        <w:spacing w:line="25" w:lineRule="atLeast"/>
        <w:jc w:val="both"/>
        <w:rPr>
          <w:szCs w:val="20"/>
          <w:rtl/>
        </w:rPr>
      </w:pPr>
    </w:p>
    <w:p w:rsidR="0087018D" w:rsidRDefault="0087018D" w:rsidP="0087018D">
      <w:pPr>
        <w:spacing w:line="25" w:lineRule="atLeast"/>
        <w:jc w:val="both"/>
        <w:rPr>
          <w:szCs w:val="20"/>
          <w:rtl/>
        </w:rPr>
      </w:pPr>
    </w:p>
    <w:p w:rsidR="0087018D" w:rsidRDefault="0087018D" w:rsidP="0087018D">
      <w:pPr>
        <w:spacing w:line="25" w:lineRule="atLeast"/>
        <w:jc w:val="both"/>
        <w:rPr>
          <w:szCs w:val="20"/>
          <w:rtl/>
        </w:rPr>
      </w:pPr>
    </w:p>
    <w:p w:rsidR="0087018D" w:rsidRDefault="0087018D" w:rsidP="0087018D">
      <w:pPr>
        <w:spacing w:line="25" w:lineRule="atLeast"/>
        <w:jc w:val="both"/>
        <w:rPr>
          <w:szCs w:val="20"/>
          <w:rtl/>
        </w:rPr>
      </w:pPr>
    </w:p>
    <w:p w:rsidR="0087018D" w:rsidRPr="0007311F" w:rsidRDefault="0087018D" w:rsidP="0087018D">
      <w:pPr>
        <w:spacing w:line="25" w:lineRule="atLeast"/>
        <w:jc w:val="both"/>
        <w:rPr>
          <w:szCs w:val="20"/>
          <w:rtl/>
        </w:rPr>
      </w:pPr>
    </w:p>
    <w:p w:rsidR="00E34D1B" w:rsidRPr="0007311F" w:rsidRDefault="00E34D1B" w:rsidP="0087018D">
      <w:pPr>
        <w:tabs>
          <w:tab w:val="left" w:pos="464"/>
          <w:tab w:val="left" w:pos="944"/>
          <w:tab w:val="right" w:leader="dot" w:pos="8024"/>
        </w:tabs>
        <w:spacing w:line="480" w:lineRule="auto"/>
        <w:jc w:val="center"/>
        <w:rPr>
          <w:szCs w:val="20"/>
          <w:rtl/>
        </w:rPr>
      </w:pPr>
    </w:p>
    <w:sectPr w:rsidR="00E34D1B" w:rsidRPr="0007311F" w:rsidSect="00E34D1B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/>
      <w:pgMar w:top="1418" w:right="1134" w:bottom="1418" w:left="1134" w:header="720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970" w:rsidRDefault="00356970">
      <w:r>
        <w:separator/>
      </w:r>
    </w:p>
  </w:endnote>
  <w:endnote w:type="continuationSeparator" w:id="0">
    <w:p w:rsidR="00356970" w:rsidRDefault="00356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C" w:rsidRDefault="000F23CC">
    <w:pPr>
      <w:pStyle w:val="aa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0F23CC" w:rsidRDefault="000F23CC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C" w:rsidRPr="00E34D1B" w:rsidRDefault="000F23CC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C" w:rsidRDefault="000F23CC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970" w:rsidRDefault="00356970">
      <w:r>
        <w:separator/>
      </w:r>
    </w:p>
  </w:footnote>
  <w:footnote w:type="continuationSeparator" w:id="0">
    <w:p w:rsidR="00356970" w:rsidRDefault="003569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F23CC" w:rsidRDefault="000F23CC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0735A" w:rsidRPr="00B0735A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3CC" w:rsidRDefault="000F23CC" w:rsidP="000F23CC">
    <w:pPr>
      <w:pStyle w:val="a8"/>
      <w:jc w:val="center"/>
      <w:rPr>
        <w:rFonts w:cstheme="minorBidi"/>
        <w:b/>
        <w:bCs/>
        <w:szCs w:val="36"/>
        <w:rtl/>
        <w:lang w:bidi="ar-SA"/>
      </w:rPr>
    </w:pPr>
    <w:r>
      <w:rPr>
        <w:rFonts w:cstheme="minorBidi" w:hint="cs"/>
        <w:b/>
        <w:bCs/>
        <w:szCs w:val="36"/>
        <w:rtl/>
        <w:lang w:bidi="ar-SA"/>
      </w:rPr>
      <w:t xml:space="preserve">دولة إسرائيل </w:t>
    </w:r>
  </w:p>
  <w:p w:rsidR="000F23CC" w:rsidRDefault="000F23CC" w:rsidP="000F23CC">
    <w:pPr>
      <w:pStyle w:val="a8"/>
      <w:jc w:val="center"/>
      <w:rPr>
        <w:b/>
        <w:bCs/>
        <w:szCs w:val="36"/>
        <w:rtl/>
      </w:rPr>
    </w:pPr>
  </w:p>
  <w:p w:rsidR="000F23CC" w:rsidRDefault="000F23CC" w:rsidP="001149CD">
    <w:pPr>
      <w:pStyle w:val="a8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 xml:space="preserve">وزارة المالية </w:t>
    </w:r>
    <w:r>
      <w:rPr>
        <w:rFonts w:cs="Arial"/>
        <w:b/>
        <w:bCs/>
        <w:szCs w:val="32"/>
        <w:rtl/>
        <w:lang w:bidi="ar-SA"/>
      </w:rPr>
      <w:t>–</w:t>
    </w:r>
    <w:r>
      <w:rPr>
        <w:rFonts w:cs="Arial" w:hint="cs"/>
        <w:b/>
        <w:bCs/>
        <w:szCs w:val="32"/>
        <w:rtl/>
        <w:lang w:bidi="ar-SA"/>
      </w:rPr>
      <w:t xml:space="preserve"> فرع سوق الأموال ، التأمين والتوفير </w:t>
    </w:r>
  </w:p>
  <w:p w:rsidR="000F23CC" w:rsidRDefault="000F23CC" w:rsidP="000F23CC">
    <w:pPr>
      <w:pStyle w:val="a8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3C42264"/>
    <w:multiLevelType w:val="hybridMultilevel"/>
    <w:tmpl w:val="F83838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8060181"/>
    <w:multiLevelType w:val="multilevel"/>
    <w:tmpl w:val="CB2CFB36"/>
    <w:numStyleLink w:val="-"/>
  </w:abstractNum>
  <w:abstractNum w:abstractNumId="6">
    <w:nsid w:val="3AED679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B7B1874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4DB42ECD"/>
    <w:multiLevelType w:val="hybridMultilevel"/>
    <w:tmpl w:val="2DE88638"/>
    <w:lvl w:ilvl="0" w:tplc="0409000F">
      <w:start w:val="1"/>
      <w:numFmt w:val="decimal"/>
      <w:lvlText w:val="%1."/>
      <w:lvlJc w:val="left"/>
      <w:pPr>
        <w:ind w:left="1691" w:hanging="360"/>
      </w:pPr>
    </w:lvl>
    <w:lvl w:ilvl="1" w:tplc="04090011">
      <w:start w:val="1"/>
      <w:numFmt w:val="decimal"/>
      <w:lvlText w:val="%2)"/>
      <w:lvlJc w:val="left"/>
      <w:pPr>
        <w:ind w:left="2411" w:hanging="360"/>
      </w:pPr>
    </w:lvl>
    <w:lvl w:ilvl="2" w:tplc="0409001B" w:tentative="1">
      <w:start w:val="1"/>
      <w:numFmt w:val="lowerRoman"/>
      <w:lvlText w:val="%3."/>
      <w:lvlJc w:val="right"/>
      <w:pPr>
        <w:ind w:left="3131" w:hanging="180"/>
      </w:pPr>
    </w:lvl>
    <w:lvl w:ilvl="3" w:tplc="0409000F" w:tentative="1">
      <w:start w:val="1"/>
      <w:numFmt w:val="decimal"/>
      <w:lvlText w:val="%4."/>
      <w:lvlJc w:val="left"/>
      <w:pPr>
        <w:ind w:left="3851" w:hanging="360"/>
      </w:pPr>
    </w:lvl>
    <w:lvl w:ilvl="4" w:tplc="04090019" w:tentative="1">
      <w:start w:val="1"/>
      <w:numFmt w:val="lowerLetter"/>
      <w:lvlText w:val="%5."/>
      <w:lvlJc w:val="left"/>
      <w:pPr>
        <w:ind w:left="4571" w:hanging="360"/>
      </w:pPr>
    </w:lvl>
    <w:lvl w:ilvl="5" w:tplc="0409001B" w:tentative="1">
      <w:start w:val="1"/>
      <w:numFmt w:val="lowerRoman"/>
      <w:lvlText w:val="%6."/>
      <w:lvlJc w:val="right"/>
      <w:pPr>
        <w:ind w:left="5291" w:hanging="180"/>
      </w:pPr>
    </w:lvl>
    <w:lvl w:ilvl="6" w:tplc="0409000F" w:tentative="1">
      <w:start w:val="1"/>
      <w:numFmt w:val="decimal"/>
      <w:lvlText w:val="%7."/>
      <w:lvlJc w:val="left"/>
      <w:pPr>
        <w:ind w:left="6011" w:hanging="360"/>
      </w:pPr>
    </w:lvl>
    <w:lvl w:ilvl="7" w:tplc="04090019" w:tentative="1">
      <w:start w:val="1"/>
      <w:numFmt w:val="lowerLetter"/>
      <w:lvlText w:val="%8."/>
      <w:lvlJc w:val="left"/>
      <w:pPr>
        <w:ind w:left="6731" w:hanging="360"/>
      </w:pPr>
    </w:lvl>
    <w:lvl w:ilvl="8" w:tplc="0409001B" w:tentative="1">
      <w:start w:val="1"/>
      <w:numFmt w:val="lowerRoman"/>
      <w:lvlText w:val="%9."/>
      <w:lvlJc w:val="right"/>
      <w:pPr>
        <w:ind w:left="7451" w:hanging="180"/>
      </w:pPr>
    </w:lvl>
  </w:abstractNum>
  <w:abstractNum w:abstractNumId="10">
    <w:nsid w:val="52C63965"/>
    <w:multiLevelType w:val="multilevel"/>
    <w:tmpl w:val="CB2CFB36"/>
    <w:numStyleLink w:val="-"/>
  </w:abstractNum>
  <w:abstractNum w:abstractNumId="1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>
    <w:nsid w:val="7C7B5BAC"/>
    <w:multiLevelType w:val="multilevel"/>
    <w:tmpl w:val="0A022A12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331"/>
        </w:tabs>
        <w:ind w:left="1331" w:hanging="623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  <w:lang w:val="en-US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8"/>
  </w:num>
  <w:num w:numId="7">
    <w:abstractNumId w:val="10"/>
  </w:num>
  <w:num w:numId="8">
    <w:abstractNumId w:val="12"/>
  </w:num>
  <w:num w:numId="9">
    <w:abstractNumId w:val="5"/>
  </w:num>
  <w:num w:numId="10">
    <w:abstractNumId w:val="9"/>
  </w:num>
  <w:num w:numId="11">
    <w:abstractNumId w:val="4"/>
  </w:num>
  <w:num w:numId="12">
    <w:abstractNumId w:val="7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14182"/>
    <w:rsid w:val="000278C3"/>
    <w:rsid w:val="00047C97"/>
    <w:rsid w:val="000520B7"/>
    <w:rsid w:val="000568CE"/>
    <w:rsid w:val="00066383"/>
    <w:rsid w:val="00093B9D"/>
    <w:rsid w:val="000B1B3E"/>
    <w:rsid w:val="000B7C5B"/>
    <w:rsid w:val="000C04AE"/>
    <w:rsid w:val="000C55E0"/>
    <w:rsid w:val="000C710D"/>
    <w:rsid w:val="000D3D7C"/>
    <w:rsid w:val="000E6098"/>
    <w:rsid w:val="000E632C"/>
    <w:rsid w:val="000F23CC"/>
    <w:rsid w:val="0010326C"/>
    <w:rsid w:val="00113CAC"/>
    <w:rsid w:val="001149CD"/>
    <w:rsid w:val="001272C6"/>
    <w:rsid w:val="001363D6"/>
    <w:rsid w:val="00143136"/>
    <w:rsid w:val="00154C71"/>
    <w:rsid w:val="001611C6"/>
    <w:rsid w:val="00164B30"/>
    <w:rsid w:val="0018292D"/>
    <w:rsid w:val="001A7C42"/>
    <w:rsid w:val="001C4F6D"/>
    <w:rsid w:val="001D55DD"/>
    <w:rsid w:val="001E548A"/>
    <w:rsid w:val="0021051B"/>
    <w:rsid w:val="00231927"/>
    <w:rsid w:val="00275887"/>
    <w:rsid w:val="002A54A3"/>
    <w:rsid w:val="002A7FEA"/>
    <w:rsid w:val="002E38F4"/>
    <w:rsid w:val="002E6752"/>
    <w:rsid w:val="002F197C"/>
    <w:rsid w:val="00312FCF"/>
    <w:rsid w:val="00325E01"/>
    <w:rsid w:val="00356970"/>
    <w:rsid w:val="00361114"/>
    <w:rsid w:val="003840FE"/>
    <w:rsid w:val="00393C6A"/>
    <w:rsid w:val="003A1D7A"/>
    <w:rsid w:val="003C3A5C"/>
    <w:rsid w:val="003F1396"/>
    <w:rsid w:val="003F7EBF"/>
    <w:rsid w:val="0040055E"/>
    <w:rsid w:val="00417007"/>
    <w:rsid w:val="00423D6A"/>
    <w:rsid w:val="00426E0E"/>
    <w:rsid w:val="004323EF"/>
    <w:rsid w:val="004410DE"/>
    <w:rsid w:val="0044663B"/>
    <w:rsid w:val="00451F2E"/>
    <w:rsid w:val="004523EB"/>
    <w:rsid w:val="00452D7A"/>
    <w:rsid w:val="0046136A"/>
    <w:rsid w:val="004C127D"/>
    <w:rsid w:val="004C5538"/>
    <w:rsid w:val="004C71AB"/>
    <w:rsid w:val="004D65A1"/>
    <w:rsid w:val="004E479D"/>
    <w:rsid w:val="004F3773"/>
    <w:rsid w:val="005028EF"/>
    <w:rsid w:val="005028F9"/>
    <w:rsid w:val="00505D36"/>
    <w:rsid w:val="00515321"/>
    <w:rsid w:val="00515E5C"/>
    <w:rsid w:val="00521C94"/>
    <w:rsid w:val="00534452"/>
    <w:rsid w:val="005371D8"/>
    <w:rsid w:val="005432BB"/>
    <w:rsid w:val="00552AEA"/>
    <w:rsid w:val="00556BE2"/>
    <w:rsid w:val="005C2470"/>
    <w:rsid w:val="005D42E4"/>
    <w:rsid w:val="00600BFA"/>
    <w:rsid w:val="00600F1F"/>
    <w:rsid w:val="00602DAD"/>
    <w:rsid w:val="006309B0"/>
    <w:rsid w:val="006502BD"/>
    <w:rsid w:val="0066664E"/>
    <w:rsid w:val="0068460B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598C"/>
    <w:rsid w:val="006F780B"/>
    <w:rsid w:val="00706164"/>
    <w:rsid w:val="007123C1"/>
    <w:rsid w:val="00735D55"/>
    <w:rsid w:val="00743847"/>
    <w:rsid w:val="0074461A"/>
    <w:rsid w:val="00751B50"/>
    <w:rsid w:val="007528E3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407F9"/>
    <w:rsid w:val="00846A47"/>
    <w:rsid w:val="008520FC"/>
    <w:rsid w:val="008606A7"/>
    <w:rsid w:val="00863FEF"/>
    <w:rsid w:val="00864DB3"/>
    <w:rsid w:val="00867AE5"/>
    <w:rsid w:val="0087018D"/>
    <w:rsid w:val="00870D8A"/>
    <w:rsid w:val="008A1514"/>
    <w:rsid w:val="008B39D7"/>
    <w:rsid w:val="008E77BE"/>
    <w:rsid w:val="00910BC9"/>
    <w:rsid w:val="00915C9A"/>
    <w:rsid w:val="00935E81"/>
    <w:rsid w:val="009435A5"/>
    <w:rsid w:val="00980514"/>
    <w:rsid w:val="00983579"/>
    <w:rsid w:val="00986444"/>
    <w:rsid w:val="00990A24"/>
    <w:rsid w:val="009A50AF"/>
    <w:rsid w:val="009B64FE"/>
    <w:rsid w:val="009E52B5"/>
    <w:rsid w:val="009F7F7A"/>
    <w:rsid w:val="00A15876"/>
    <w:rsid w:val="00A15D5D"/>
    <w:rsid w:val="00A206F4"/>
    <w:rsid w:val="00A24107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0735A"/>
    <w:rsid w:val="00B311D4"/>
    <w:rsid w:val="00B316C1"/>
    <w:rsid w:val="00B429D7"/>
    <w:rsid w:val="00B60EE6"/>
    <w:rsid w:val="00B67385"/>
    <w:rsid w:val="00B76A5D"/>
    <w:rsid w:val="00B93390"/>
    <w:rsid w:val="00B93A25"/>
    <w:rsid w:val="00BA22A0"/>
    <w:rsid w:val="00BA2884"/>
    <w:rsid w:val="00BB393A"/>
    <w:rsid w:val="00BD67E7"/>
    <w:rsid w:val="00BF4D44"/>
    <w:rsid w:val="00C01906"/>
    <w:rsid w:val="00C171DC"/>
    <w:rsid w:val="00C27AC8"/>
    <w:rsid w:val="00C37F33"/>
    <w:rsid w:val="00C50974"/>
    <w:rsid w:val="00C70C0F"/>
    <w:rsid w:val="00C81828"/>
    <w:rsid w:val="00C824EB"/>
    <w:rsid w:val="00C84ABA"/>
    <w:rsid w:val="00CA61AF"/>
    <w:rsid w:val="00CB40A4"/>
    <w:rsid w:val="00CB624C"/>
    <w:rsid w:val="00CC356E"/>
    <w:rsid w:val="00CC420E"/>
    <w:rsid w:val="00CD6DB8"/>
    <w:rsid w:val="00CE0517"/>
    <w:rsid w:val="00CF44BB"/>
    <w:rsid w:val="00D33979"/>
    <w:rsid w:val="00D36D30"/>
    <w:rsid w:val="00D50DCF"/>
    <w:rsid w:val="00D647FA"/>
    <w:rsid w:val="00D66453"/>
    <w:rsid w:val="00D731DA"/>
    <w:rsid w:val="00D8265C"/>
    <w:rsid w:val="00D969C1"/>
    <w:rsid w:val="00DD5320"/>
    <w:rsid w:val="00DE069A"/>
    <w:rsid w:val="00DE7CC8"/>
    <w:rsid w:val="00DF73FF"/>
    <w:rsid w:val="00E242E2"/>
    <w:rsid w:val="00E34D1B"/>
    <w:rsid w:val="00E41B31"/>
    <w:rsid w:val="00E56588"/>
    <w:rsid w:val="00E95EEF"/>
    <w:rsid w:val="00EA6729"/>
    <w:rsid w:val="00EC303E"/>
    <w:rsid w:val="00EE40D6"/>
    <w:rsid w:val="00EF484C"/>
    <w:rsid w:val="00EF71D7"/>
    <w:rsid w:val="00F00D41"/>
    <w:rsid w:val="00F0592A"/>
    <w:rsid w:val="00F25ABF"/>
    <w:rsid w:val="00F509E4"/>
    <w:rsid w:val="00F74EF7"/>
    <w:rsid w:val="00F80DA7"/>
    <w:rsid w:val="00F975CB"/>
    <w:rsid w:val="00FC4A84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shorttext">
    <w:name w:val="short_text"/>
    <w:basedOn w:val="a0"/>
    <w:rsid w:val="00B76A5D"/>
  </w:style>
  <w:style w:type="character" w:customStyle="1" w:styleId="hps">
    <w:name w:val="hps"/>
    <w:basedOn w:val="a0"/>
    <w:rsid w:val="00B76A5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shorttext">
    <w:name w:val="short_text"/>
    <w:basedOn w:val="a0"/>
    <w:rsid w:val="00B76A5D"/>
  </w:style>
  <w:style w:type="character" w:customStyle="1" w:styleId="hps">
    <w:name w:val="hps"/>
    <w:basedOn w:val="a0"/>
    <w:rsid w:val="00B76A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pirsum.gov.il/LAPAM/Tenders/" TargetMode="Externa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0BDA00-BD10-442D-9C92-1D8282A0F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567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אבי כהן</cp:lastModifiedBy>
  <cp:revision>2</cp:revision>
  <cp:lastPrinted>2015-09-16T11:24:00Z</cp:lastPrinted>
  <dcterms:created xsi:type="dcterms:W3CDTF">2015-09-17T10:09:00Z</dcterms:created>
  <dcterms:modified xsi:type="dcterms:W3CDTF">2015-09-17T10:09:00Z</dcterms:modified>
</cp:coreProperties>
</file>